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46A1" w14:textId="77777777" w:rsidR="008F6EE8" w:rsidRDefault="008F6EE8" w:rsidP="008F6EE8">
      <w:pPr>
        <w:rPr>
          <w:b/>
        </w:rPr>
      </w:pPr>
      <w:r w:rsidRPr="00ED722C">
        <w:rPr>
          <w:b/>
          <w:noProof/>
          <w:lang w:eastAsia="lt-LT"/>
        </w:rPr>
        <w:drawing>
          <wp:inline distT="0" distB="0" distL="0" distR="0" wp14:anchorId="4A27FCDC" wp14:editId="7B1C5B36">
            <wp:extent cx="2113788" cy="723900"/>
            <wp:effectExtent l="0" t="0" r="0" b="0"/>
            <wp:docPr id="1" name="Paveikslėlis 0" descr="steam-logo-colour-pantone-coated-page-0001-puslapiui-18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am-logo-colour-pantone-coated-page-0001-puslapiui-18553.jpg"/>
                    <pic:cNvPicPr/>
                  </pic:nvPicPr>
                  <pic:blipFill>
                    <a:blip r:embed="rId7" cstate="print"/>
                    <a:stretch>
                      <a:fillRect/>
                    </a:stretch>
                  </pic:blipFill>
                  <pic:spPr>
                    <a:xfrm>
                      <a:off x="0" y="0"/>
                      <a:ext cx="2135193" cy="731231"/>
                    </a:xfrm>
                    <a:prstGeom prst="rect">
                      <a:avLst/>
                    </a:prstGeom>
                  </pic:spPr>
                </pic:pic>
              </a:graphicData>
            </a:graphic>
          </wp:inline>
        </w:drawing>
      </w:r>
    </w:p>
    <w:p w14:paraId="56456135" w14:textId="77777777" w:rsidR="008F6EE8" w:rsidRDefault="008F6EE8" w:rsidP="008F6EE8">
      <w:pPr>
        <w:ind w:firstLine="567"/>
        <w:jc w:val="center"/>
        <w:rPr>
          <w:b/>
          <w:sz w:val="32"/>
          <w:szCs w:val="32"/>
        </w:rPr>
        <w:sectPr w:rsidR="008F6EE8" w:rsidSect="005C3CAE">
          <w:headerReference w:type="default" r:id="rId8"/>
          <w:footerReference w:type="default" r:id="rId9"/>
          <w:pgSz w:w="11906" w:h="16838" w:code="9"/>
          <w:pgMar w:top="1134" w:right="1134" w:bottom="1134" w:left="1134" w:header="425" w:footer="567" w:gutter="0"/>
          <w:cols w:num="2" w:space="4538"/>
          <w:docGrid w:linePitch="360"/>
        </w:sectPr>
      </w:pPr>
      <w:r>
        <w:rPr>
          <w:noProof/>
          <w:lang w:eastAsia="lt-LT"/>
        </w:rPr>
        <w:drawing>
          <wp:inline distT="0" distB="0" distL="0" distR="0" wp14:anchorId="09E417EA" wp14:editId="0E7611B3">
            <wp:extent cx="808990" cy="71381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990" cy="713815"/>
                    </a:xfrm>
                    <a:prstGeom prst="rect">
                      <a:avLst/>
                    </a:prstGeom>
                    <a:noFill/>
                    <a:ln>
                      <a:noFill/>
                    </a:ln>
                  </pic:spPr>
                </pic:pic>
              </a:graphicData>
            </a:graphic>
          </wp:inline>
        </w:drawing>
      </w:r>
    </w:p>
    <w:p w14:paraId="3EAF1C79" w14:textId="77777777" w:rsidR="008F6EE8" w:rsidRDefault="008F6EE8" w:rsidP="008F6EE8">
      <w:pPr>
        <w:ind w:firstLine="567"/>
        <w:jc w:val="center"/>
        <w:rPr>
          <w:b/>
          <w:sz w:val="32"/>
          <w:szCs w:val="32"/>
        </w:rPr>
      </w:pPr>
    </w:p>
    <w:p w14:paraId="5EE42F36" w14:textId="77777777" w:rsidR="008F6EE8" w:rsidRPr="00EF10B1" w:rsidRDefault="00055DDF" w:rsidP="008F6EE8">
      <w:pPr>
        <w:shd w:val="clear" w:color="auto" w:fill="FFFFFF" w:themeFill="background1"/>
        <w:jc w:val="center"/>
        <w:rPr>
          <w:rFonts w:ascii="Arial" w:hAnsi="Arial" w:cs="Arial"/>
          <w:b/>
          <w:color w:val="8DB3E2" w:themeColor="text2" w:themeTint="66"/>
          <w:sz w:val="32"/>
          <w:szCs w:val="32"/>
        </w:rPr>
      </w:pPr>
      <w:r>
        <w:rPr>
          <w:rFonts w:ascii="Arial" w:hAnsi="Arial" w:cs="Arial"/>
          <w:b/>
          <w:color w:val="8DB3E2" w:themeColor="text2" w:themeTint="66"/>
          <w:sz w:val="32"/>
          <w:szCs w:val="32"/>
        </w:rPr>
        <w:t>Tiriamasis darbas</w:t>
      </w:r>
    </w:p>
    <w:p w14:paraId="72F421FA" w14:textId="77777777" w:rsidR="008F6EE8" w:rsidRPr="00EF10B1" w:rsidRDefault="008F6EE8" w:rsidP="008F6EE8">
      <w:pPr>
        <w:shd w:val="clear" w:color="auto" w:fill="FFFFFF" w:themeFill="background1"/>
        <w:jc w:val="center"/>
        <w:rPr>
          <w:rFonts w:ascii="Arial" w:hAnsi="Arial" w:cs="Arial"/>
          <w:b/>
          <w:color w:val="8DB3E2" w:themeColor="text2" w:themeTint="66"/>
          <w:sz w:val="32"/>
          <w:szCs w:val="32"/>
        </w:rPr>
      </w:pPr>
      <w:r w:rsidRPr="00EF10B1">
        <w:rPr>
          <w:rFonts w:ascii="Arial" w:hAnsi="Arial" w:cs="Arial"/>
          <w:b/>
          <w:color w:val="8DB3E2" w:themeColor="text2" w:themeTint="66"/>
          <w:sz w:val="32"/>
          <w:szCs w:val="32"/>
        </w:rPr>
        <w:t>„</w:t>
      </w:r>
      <w:r w:rsidR="00055DDF">
        <w:rPr>
          <w:rFonts w:ascii="Arial" w:hAnsi="Arial" w:cs="Arial"/>
          <w:b/>
          <w:color w:val="8DB3E2" w:themeColor="text2" w:themeTint="66"/>
          <w:sz w:val="32"/>
          <w:szCs w:val="32"/>
        </w:rPr>
        <w:t>Roboto m</w:t>
      </w:r>
      <w:r>
        <w:rPr>
          <w:rFonts w:ascii="Arial" w:hAnsi="Arial" w:cs="Arial"/>
          <w:b/>
          <w:color w:val="8DB3E2" w:themeColor="text2" w:themeTint="66"/>
          <w:sz w:val="32"/>
          <w:szCs w:val="32"/>
        </w:rPr>
        <w:t>atematinė navigacija labirinte</w:t>
      </w:r>
      <w:r w:rsidRPr="00EF10B1">
        <w:rPr>
          <w:rFonts w:ascii="Arial" w:hAnsi="Arial" w:cs="Arial"/>
          <w:b/>
          <w:color w:val="8DB3E2" w:themeColor="text2" w:themeTint="66"/>
          <w:sz w:val="32"/>
          <w:szCs w:val="32"/>
        </w:rPr>
        <w:t>“</w:t>
      </w:r>
    </w:p>
    <w:p w14:paraId="1AC85B39" w14:textId="77777777" w:rsidR="003C3557" w:rsidRDefault="003C3557" w:rsidP="008F6EE8">
      <w:pPr>
        <w:pStyle w:val="Default"/>
        <w:ind w:firstLine="567"/>
        <w:jc w:val="both"/>
        <w:rPr>
          <w:rFonts w:ascii="Arial" w:hAnsi="Arial" w:cs="Arial"/>
        </w:rPr>
      </w:pPr>
    </w:p>
    <w:p w14:paraId="136066A9" w14:textId="77777777" w:rsidR="008F6EE8" w:rsidRPr="008F6EE8" w:rsidRDefault="008F6EE8" w:rsidP="008F6EE8">
      <w:pPr>
        <w:pStyle w:val="Default"/>
        <w:ind w:firstLine="567"/>
        <w:jc w:val="both"/>
        <w:rPr>
          <w:rFonts w:ascii="Arial" w:hAnsi="Arial" w:cs="Arial"/>
        </w:rPr>
      </w:pPr>
      <w:r w:rsidRPr="008F6EE8">
        <w:rPr>
          <w:rFonts w:ascii="Arial" w:hAnsi="Arial" w:cs="Arial"/>
        </w:rPr>
        <w:t xml:space="preserve">Mokiniai kurs programas robotams, taikys IT, matematikos, fizikos ir technologijų dalykų žinias ir gebėjimus realiose situacijose. Pavyzdžiui, programuos robotą, kuris, naudodamas supaprastintą muziejaus, mokyklos, bibliotekos ar parduotuvės planą kaip labirintą, galės rasti nurodytą objektą. Mokiniai surinks važiuojantį robotuką EV3. Analizuodami jo važiavimą valdančias komandas, išsiaiškins judėjimo algoritmus ir spėjamas paklaidas, kurs programas nurodytam atstumui pateiktame plane nuvažiuoti. Mokiniai, taikydami matematinius skaičiavimus, sudarys atitinkamą algoritmą efektyviam (trumpiausiam, mažiausiai posūkių turinčiam) keliui rasti žinomame labirinte. Algoritmus rašys naudodami blokinę programavimo kalbą. Mokiniai supras, kad judėjimui tam tikra trajektorija daro įtaką įvairūs veiksniai, suvoks jų matematinį pagrindimą ir </w:t>
      </w:r>
      <w:proofErr w:type="spellStart"/>
      <w:r w:rsidRPr="008F6EE8">
        <w:rPr>
          <w:rFonts w:ascii="Arial" w:hAnsi="Arial" w:cs="Arial"/>
        </w:rPr>
        <w:t>algoritmavimą</w:t>
      </w:r>
      <w:proofErr w:type="spellEnd"/>
      <w:r w:rsidRPr="008F6EE8">
        <w:rPr>
          <w:rFonts w:ascii="Arial" w:hAnsi="Arial" w:cs="Arial"/>
        </w:rPr>
        <w:t xml:space="preserve">, roboto ir jo sistemų valdymo savybes. Palyginę gautus rezultatus, įvertins robotų veikimo efektyvumą. </w:t>
      </w:r>
    </w:p>
    <w:p w14:paraId="744F29C6" w14:textId="77777777" w:rsidR="008F6EE8" w:rsidRPr="00EF10B1" w:rsidRDefault="008F6EE8" w:rsidP="008F6EE8">
      <w:pPr>
        <w:ind w:firstLine="1296"/>
        <w:jc w:val="both"/>
        <w:rPr>
          <w:rFonts w:ascii="Arial" w:hAnsi="Arial" w:cs="Arial"/>
        </w:rPr>
      </w:pPr>
    </w:p>
    <w:p w14:paraId="1C027C9B" w14:textId="77777777" w:rsidR="008F6EE8" w:rsidRDefault="008F6EE8" w:rsidP="008F6EE8">
      <w:pPr>
        <w:jc w:val="both"/>
        <w:rPr>
          <w:rFonts w:ascii="Arial" w:hAnsi="Arial" w:cs="Arial"/>
          <w:b/>
        </w:rPr>
      </w:pPr>
      <w:r>
        <w:rPr>
          <w:rFonts w:ascii="Arial" w:hAnsi="Arial" w:cs="Arial"/>
          <w:b/>
        </w:rPr>
        <w:t>Numatomos veiklos</w:t>
      </w:r>
      <w:r w:rsidRPr="00EF10B1">
        <w:rPr>
          <w:rFonts w:ascii="Arial" w:hAnsi="Arial" w:cs="Arial"/>
          <w:b/>
        </w:rPr>
        <w:t>:</w:t>
      </w:r>
    </w:p>
    <w:p w14:paraId="2672FA89" w14:textId="77777777" w:rsidR="003C3557" w:rsidRPr="00EF10B1" w:rsidRDefault="003C3557" w:rsidP="008F6EE8">
      <w:pPr>
        <w:jc w:val="both"/>
        <w:rPr>
          <w:rFonts w:ascii="Arial" w:hAnsi="Arial" w:cs="Arial"/>
          <w:b/>
        </w:rPr>
      </w:pPr>
    </w:p>
    <w:p w14:paraId="24022466" w14:textId="77777777" w:rsidR="008F6EE8" w:rsidRPr="003C3557" w:rsidRDefault="003C3557" w:rsidP="003C3557">
      <w:pPr>
        <w:pStyle w:val="Default"/>
        <w:numPr>
          <w:ilvl w:val="0"/>
          <w:numId w:val="2"/>
        </w:numPr>
        <w:jc w:val="both"/>
        <w:rPr>
          <w:rFonts w:ascii="Arial" w:hAnsi="Arial" w:cs="Arial"/>
          <w:color w:val="auto"/>
        </w:rPr>
      </w:pPr>
      <w:r w:rsidRPr="003C3557">
        <w:rPr>
          <w:rFonts w:ascii="Arial" w:hAnsi="Arial" w:cs="Arial"/>
          <w:color w:val="auto"/>
        </w:rPr>
        <w:t>Sukonstruos EV3 važiuojantį robotuką.</w:t>
      </w:r>
    </w:p>
    <w:p w14:paraId="013B339A" w14:textId="77777777" w:rsidR="008F6EE8" w:rsidRPr="003C3557" w:rsidRDefault="008F6EE8" w:rsidP="003C3557">
      <w:pPr>
        <w:pStyle w:val="Default"/>
        <w:numPr>
          <w:ilvl w:val="0"/>
          <w:numId w:val="2"/>
        </w:numPr>
        <w:jc w:val="both"/>
        <w:rPr>
          <w:rFonts w:ascii="Arial" w:hAnsi="Arial" w:cs="Arial"/>
        </w:rPr>
      </w:pPr>
      <w:r w:rsidRPr="003C3557">
        <w:rPr>
          <w:rFonts w:ascii="Arial" w:hAnsi="Arial" w:cs="Arial"/>
        </w:rPr>
        <w:t xml:space="preserve">Išnagrinėję roboto veikimą bei valdymo principus ir analizuodami pateiktą labirintą, aiškinsis roboto kelio radimo algoritmą, taikydami matematikos žinias parengs matematinį roboto judėjimo pagrindimą. </w:t>
      </w:r>
    </w:p>
    <w:p w14:paraId="5737468D" w14:textId="77777777" w:rsidR="008F6EE8" w:rsidRPr="003C3557" w:rsidRDefault="008F6EE8" w:rsidP="003C3557">
      <w:pPr>
        <w:pStyle w:val="Default"/>
        <w:numPr>
          <w:ilvl w:val="0"/>
          <w:numId w:val="2"/>
        </w:numPr>
        <w:jc w:val="both"/>
        <w:rPr>
          <w:rFonts w:ascii="Arial" w:hAnsi="Arial" w:cs="Arial"/>
        </w:rPr>
      </w:pPr>
      <w:r w:rsidRPr="003C3557">
        <w:rPr>
          <w:rFonts w:ascii="Arial" w:hAnsi="Arial" w:cs="Arial"/>
        </w:rPr>
        <w:t xml:space="preserve">Sukurs ir (ar) modifikuos algoritmą robotui nurodytam atstumui ir posūkiui įveikti. </w:t>
      </w:r>
    </w:p>
    <w:p w14:paraId="7E9A847C" w14:textId="77777777" w:rsidR="008F6EE8" w:rsidRPr="003C3557" w:rsidRDefault="008F6EE8" w:rsidP="003C3557">
      <w:pPr>
        <w:pStyle w:val="Default"/>
        <w:numPr>
          <w:ilvl w:val="0"/>
          <w:numId w:val="2"/>
        </w:numPr>
        <w:jc w:val="both"/>
        <w:rPr>
          <w:rFonts w:ascii="Arial" w:hAnsi="Arial" w:cs="Arial"/>
        </w:rPr>
      </w:pPr>
      <w:r w:rsidRPr="003C3557">
        <w:rPr>
          <w:rFonts w:ascii="Arial" w:hAnsi="Arial" w:cs="Arial"/>
        </w:rPr>
        <w:t xml:space="preserve">Išsiaiškins, kaip robotas supranta labirintą, ir sukurs programą žinomam labirintui įveikti. </w:t>
      </w:r>
    </w:p>
    <w:p w14:paraId="08D9789E" w14:textId="77777777" w:rsidR="008F6EE8" w:rsidRDefault="008F6EE8" w:rsidP="008F6EE8">
      <w:pPr>
        <w:jc w:val="both"/>
        <w:rPr>
          <w:rFonts w:ascii="Arial" w:hAnsi="Arial" w:cs="Arial"/>
          <w:b/>
          <w:bCs/>
        </w:rPr>
      </w:pPr>
    </w:p>
    <w:p w14:paraId="19F50AB6" w14:textId="77777777" w:rsidR="008F6EE8" w:rsidRDefault="008F6EE8" w:rsidP="008F6EE8">
      <w:pPr>
        <w:jc w:val="both"/>
        <w:rPr>
          <w:rFonts w:ascii="Arial" w:hAnsi="Arial" w:cs="Arial"/>
          <w:b/>
          <w:bCs/>
        </w:rPr>
      </w:pPr>
      <w:r w:rsidRPr="00FE3A4A">
        <w:rPr>
          <w:rFonts w:ascii="Arial" w:hAnsi="Arial" w:cs="Arial"/>
          <w:b/>
          <w:bCs/>
        </w:rPr>
        <w:t xml:space="preserve">Priemonės: </w:t>
      </w:r>
    </w:p>
    <w:p w14:paraId="68A89C44" w14:textId="77777777" w:rsidR="003C3557" w:rsidRPr="003C3557" w:rsidRDefault="003C3557" w:rsidP="008F6EE8">
      <w:pPr>
        <w:jc w:val="both"/>
        <w:rPr>
          <w:rFonts w:ascii="Arial" w:hAnsi="Arial" w:cs="Arial"/>
          <w:bCs/>
        </w:rPr>
      </w:pPr>
    </w:p>
    <w:p w14:paraId="277FC6BA" w14:textId="77777777" w:rsidR="003C3557" w:rsidRPr="003C3557" w:rsidRDefault="003C3557" w:rsidP="008F6EE8">
      <w:pPr>
        <w:jc w:val="both"/>
        <w:rPr>
          <w:rFonts w:ascii="Arial" w:hAnsi="Arial" w:cs="Arial"/>
          <w:bCs/>
        </w:rPr>
      </w:pPr>
      <w:proofErr w:type="spellStart"/>
      <w:r w:rsidRPr="003C3557">
        <w:rPr>
          <w:rFonts w:ascii="Arial" w:hAnsi="Arial" w:cs="Arial"/>
          <w:bCs/>
        </w:rPr>
        <w:t>Lego</w:t>
      </w:r>
      <w:proofErr w:type="spellEnd"/>
      <w:r w:rsidRPr="003C3557">
        <w:rPr>
          <w:rFonts w:ascii="Arial" w:hAnsi="Arial" w:cs="Arial"/>
          <w:bCs/>
        </w:rPr>
        <w:t xml:space="preserve"> EV3</w:t>
      </w:r>
    </w:p>
    <w:p w14:paraId="6BF7A83B" w14:textId="77777777" w:rsidR="008F6EE8" w:rsidRPr="00FE3A4A" w:rsidRDefault="003F4B62" w:rsidP="008F6EE8">
      <w:pPr>
        <w:jc w:val="center"/>
        <w:rPr>
          <w:rFonts w:ascii="Arial" w:hAnsi="Arial" w:cs="Arial"/>
          <w:b/>
          <w:bCs/>
        </w:rPr>
      </w:pPr>
      <w:r>
        <w:rPr>
          <w:noProof/>
          <w:lang w:eastAsia="lt-LT"/>
        </w:rPr>
        <w:drawing>
          <wp:inline distT="0" distB="0" distL="0" distR="0" wp14:anchorId="6291C183" wp14:editId="0CB9B55B">
            <wp:extent cx="3000375" cy="2064696"/>
            <wp:effectExtent l="19050" t="0" r="9525" b="0"/>
            <wp:docPr id="4" name="Paveikslėlis 1" descr="Vaizdo rezultatas, susijęs su LEGO EV3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susijęs su LEGO EV3 Car"/>
                    <pic:cNvPicPr>
                      <a:picLocks noChangeAspect="1" noChangeArrowheads="1"/>
                    </pic:cNvPicPr>
                  </pic:nvPicPr>
                  <pic:blipFill>
                    <a:blip r:embed="rId11" cstate="print"/>
                    <a:srcRect/>
                    <a:stretch>
                      <a:fillRect/>
                    </a:stretch>
                  </pic:blipFill>
                  <pic:spPr bwMode="auto">
                    <a:xfrm>
                      <a:off x="0" y="0"/>
                      <a:ext cx="3000375" cy="2064696"/>
                    </a:xfrm>
                    <a:prstGeom prst="rect">
                      <a:avLst/>
                    </a:prstGeom>
                    <a:noFill/>
                    <a:ln w="9525">
                      <a:noFill/>
                      <a:miter lim="800000"/>
                      <a:headEnd/>
                      <a:tailEnd/>
                    </a:ln>
                  </pic:spPr>
                </pic:pic>
              </a:graphicData>
            </a:graphic>
          </wp:inline>
        </w:drawing>
      </w:r>
    </w:p>
    <w:p w14:paraId="16FDD766" w14:textId="77777777" w:rsidR="008F6EE8" w:rsidRDefault="008F6EE8" w:rsidP="008F6EE8">
      <w:pPr>
        <w:jc w:val="both"/>
        <w:rPr>
          <w:rFonts w:ascii="Arial" w:hAnsi="Arial" w:cs="Arial"/>
        </w:rPr>
      </w:pPr>
    </w:p>
    <w:p w14:paraId="233D1031" w14:textId="77777777" w:rsidR="008F6EE8" w:rsidRDefault="008F6EE8" w:rsidP="008F6EE8">
      <w:pPr>
        <w:jc w:val="both"/>
        <w:rPr>
          <w:rFonts w:ascii="Arial" w:hAnsi="Arial" w:cs="Arial"/>
        </w:rPr>
      </w:pPr>
    </w:p>
    <w:p w14:paraId="78A2DAC0" w14:textId="77777777" w:rsidR="008F6EE8" w:rsidRPr="00EF10B1" w:rsidRDefault="008F6EE8" w:rsidP="008F6EE8">
      <w:pPr>
        <w:jc w:val="both"/>
        <w:rPr>
          <w:rFonts w:ascii="Arial" w:hAnsi="Arial" w:cs="Arial"/>
        </w:rPr>
      </w:pPr>
    </w:p>
    <w:p w14:paraId="1AAEE55F" w14:textId="77777777" w:rsidR="008F6EE8" w:rsidRPr="00EF10B1" w:rsidRDefault="008F6EE8" w:rsidP="008F6EE8">
      <w:pPr>
        <w:jc w:val="both"/>
        <w:rPr>
          <w:rFonts w:ascii="Arial" w:hAnsi="Arial" w:cs="Arial"/>
        </w:rPr>
      </w:pPr>
      <w:r>
        <w:rPr>
          <w:rFonts w:ascii="Arial" w:hAnsi="Arial" w:cs="Arial"/>
        </w:rPr>
        <w:t>Tikslinė grupė</w:t>
      </w:r>
      <w:r w:rsidR="00055DDF">
        <w:rPr>
          <w:rFonts w:ascii="Arial" w:hAnsi="Arial" w:cs="Arial"/>
        </w:rPr>
        <w:t xml:space="preserve"> – 8-10</w:t>
      </w:r>
      <w:r w:rsidRPr="00EF10B1">
        <w:rPr>
          <w:rFonts w:ascii="Arial" w:hAnsi="Arial" w:cs="Arial"/>
        </w:rPr>
        <w:t xml:space="preserve"> kl.</w:t>
      </w:r>
      <w:r>
        <w:rPr>
          <w:rFonts w:ascii="Arial" w:hAnsi="Arial" w:cs="Arial"/>
        </w:rPr>
        <w:t xml:space="preserve"> mokiniai</w:t>
      </w:r>
    </w:p>
    <w:p w14:paraId="42A23D76" w14:textId="77777777" w:rsidR="008F6EE8" w:rsidRPr="00EF10B1" w:rsidRDefault="008F6EE8" w:rsidP="008F6EE8">
      <w:pPr>
        <w:jc w:val="both"/>
        <w:rPr>
          <w:rFonts w:ascii="Arial" w:hAnsi="Arial" w:cs="Arial"/>
        </w:rPr>
      </w:pPr>
      <w:r>
        <w:rPr>
          <w:rFonts w:ascii="Arial" w:hAnsi="Arial" w:cs="Arial"/>
        </w:rPr>
        <w:t>Dalyvių</w:t>
      </w:r>
      <w:r w:rsidR="00055DDF">
        <w:rPr>
          <w:rFonts w:ascii="Arial" w:hAnsi="Arial" w:cs="Arial"/>
        </w:rPr>
        <w:t xml:space="preserve"> skaičius – iki 14</w:t>
      </w:r>
      <w:r w:rsidRPr="00EF10B1">
        <w:rPr>
          <w:rFonts w:ascii="Arial" w:hAnsi="Arial" w:cs="Arial"/>
        </w:rPr>
        <w:t xml:space="preserve"> asmenų.</w:t>
      </w:r>
    </w:p>
    <w:p w14:paraId="651CAA70" w14:textId="77777777" w:rsidR="008F6EE8" w:rsidRPr="00EF10B1" w:rsidRDefault="008F6EE8" w:rsidP="008F6EE8">
      <w:pPr>
        <w:jc w:val="both"/>
        <w:rPr>
          <w:rFonts w:ascii="Arial" w:hAnsi="Arial" w:cs="Arial"/>
        </w:rPr>
      </w:pPr>
      <w:r w:rsidRPr="00EF10B1">
        <w:rPr>
          <w:rFonts w:ascii="Arial" w:hAnsi="Arial" w:cs="Arial"/>
        </w:rPr>
        <w:t xml:space="preserve">Trukmė – </w:t>
      </w:r>
      <w:r w:rsidR="00055DDF">
        <w:rPr>
          <w:rFonts w:ascii="Arial" w:hAnsi="Arial" w:cs="Arial"/>
        </w:rPr>
        <w:t xml:space="preserve">iki </w:t>
      </w:r>
      <w:r w:rsidRPr="00EF10B1">
        <w:rPr>
          <w:rFonts w:ascii="Arial" w:hAnsi="Arial" w:cs="Arial"/>
        </w:rPr>
        <w:t>3 val.</w:t>
      </w:r>
    </w:p>
    <w:p w14:paraId="17C36AF9" w14:textId="77777777" w:rsidR="008F6EE8" w:rsidRPr="00EF10B1" w:rsidRDefault="008F6EE8" w:rsidP="008F6EE8">
      <w:pPr>
        <w:jc w:val="both"/>
        <w:rPr>
          <w:rFonts w:ascii="Arial" w:hAnsi="Arial" w:cs="Arial"/>
        </w:rPr>
      </w:pPr>
      <w:r w:rsidRPr="00EF10B1">
        <w:rPr>
          <w:rFonts w:ascii="Arial" w:hAnsi="Arial" w:cs="Arial"/>
        </w:rPr>
        <w:t>Vieta – Telšių atviros prieigos STEAM centras, Sedos g. 29, Telšiai.</w:t>
      </w:r>
    </w:p>
    <w:p w14:paraId="3EEB9598" w14:textId="77777777" w:rsidR="008F6EE8" w:rsidRDefault="008F6EE8" w:rsidP="008F6EE8">
      <w:pPr>
        <w:jc w:val="both"/>
        <w:rPr>
          <w:rFonts w:ascii="Arial" w:hAnsi="Arial" w:cs="Arial"/>
        </w:rPr>
      </w:pPr>
    </w:p>
    <w:p w14:paraId="6ED6B877" w14:textId="77777777" w:rsidR="008F6EE8" w:rsidRDefault="008F6EE8" w:rsidP="008F6EE8">
      <w:pPr>
        <w:jc w:val="both"/>
        <w:rPr>
          <w:rFonts w:ascii="Arial" w:hAnsi="Arial" w:cs="Arial"/>
        </w:rPr>
      </w:pPr>
      <w:r w:rsidRPr="00DC6CDE">
        <w:rPr>
          <w:rFonts w:ascii="Arial" w:hAnsi="Arial" w:cs="Arial"/>
          <w:b/>
        </w:rPr>
        <w:t>Rezultatai</w:t>
      </w:r>
      <w:r>
        <w:rPr>
          <w:rFonts w:ascii="Arial" w:hAnsi="Arial" w:cs="Arial"/>
        </w:rPr>
        <w:t xml:space="preserve"> :</w:t>
      </w:r>
    </w:p>
    <w:p w14:paraId="3E6F9BAD" w14:textId="77777777" w:rsidR="008F6EE8" w:rsidRPr="00EF10B1" w:rsidRDefault="008F6EE8" w:rsidP="008F6EE8">
      <w:pPr>
        <w:jc w:val="both"/>
        <w:rPr>
          <w:rFonts w:ascii="Arial" w:hAnsi="Arial" w:cs="Arial"/>
        </w:rPr>
      </w:pPr>
    </w:p>
    <w:p w14:paraId="5AB40BCB" w14:textId="77777777" w:rsidR="00055DDF" w:rsidRPr="00055DDF" w:rsidRDefault="00055DDF" w:rsidP="00055DDF">
      <w:pPr>
        <w:pStyle w:val="Default"/>
        <w:numPr>
          <w:ilvl w:val="0"/>
          <w:numId w:val="3"/>
        </w:numPr>
        <w:jc w:val="both"/>
        <w:rPr>
          <w:rFonts w:ascii="Arial" w:hAnsi="Arial" w:cs="Arial"/>
        </w:rPr>
      </w:pPr>
      <w:r w:rsidRPr="00055DDF">
        <w:rPr>
          <w:rFonts w:ascii="Arial" w:hAnsi="Arial" w:cs="Arial"/>
        </w:rPr>
        <w:t>Mokės apdoroti duomenis, naudodamiesi raštinės programa, ir sisteminti ekspe</w:t>
      </w:r>
      <w:r>
        <w:rPr>
          <w:rFonts w:ascii="Arial" w:hAnsi="Arial" w:cs="Arial"/>
        </w:rPr>
        <w:softHyphen/>
        <w:t>ir</w:t>
      </w:r>
      <w:r>
        <w:rPr>
          <w:rFonts w:ascii="Arial" w:hAnsi="Arial" w:cs="Arial"/>
        </w:rPr>
        <w:softHyphen/>
      </w:r>
      <w:r w:rsidRPr="00055DDF">
        <w:rPr>
          <w:rFonts w:ascii="Arial" w:hAnsi="Arial" w:cs="Arial"/>
        </w:rPr>
        <w:t xml:space="preserve">mentų rezultatus. </w:t>
      </w:r>
    </w:p>
    <w:p w14:paraId="483563AE" w14:textId="77777777" w:rsidR="00055DDF" w:rsidRPr="00055DDF" w:rsidRDefault="00055DDF" w:rsidP="00055DDF">
      <w:pPr>
        <w:pStyle w:val="Default"/>
        <w:numPr>
          <w:ilvl w:val="0"/>
          <w:numId w:val="3"/>
        </w:numPr>
        <w:jc w:val="both"/>
        <w:rPr>
          <w:rFonts w:ascii="Arial" w:hAnsi="Arial" w:cs="Arial"/>
        </w:rPr>
      </w:pPr>
      <w:r w:rsidRPr="00055DDF">
        <w:rPr>
          <w:rFonts w:ascii="Arial" w:hAnsi="Arial" w:cs="Arial"/>
        </w:rPr>
        <w:t xml:space="preserve">Pritaikys matematikos ir gamtos mokslų žinias pateiktam labirintui įveikti. </w:t>
      </w:r>
    </w:p>
    <w:p w14:paraId="433DEA7E" w14:textId="77777777" w:rsidR="00055DDF" w:rsidRPr="00055DDF" w:rsidRDefault="00055DDF" w:rsidP="00055DDF">
      <w:pPr>
        <w:pStyle w:val="Default"/>
        <w:numPr>
          <w:ilvl w:val="0"/>
          <w:numId w:val="3"/>
        </w:numPr>
        <w:jc w:val="both"/>
        <w:rPr>
          <w:rFonts w:ascii="Arial" w:hAnsi="Arial" w:cs="Arial"/>
        </w:rPr>
      </w:pPr>
      <w:r w:rsidRPr="00055DDF">
        <w:rPr>
          <w:rFonts w:ascii="Arial" w:hAnsi="Arial" w:cs="Arial"/>
        </w:rPr>
        <w:t xml:space="preserve">Sukurs algoritmą nurodytam atstumui ir posūkiui įveikti. </w:t>
      </w:r>
    </w:p>
    <w:p w14:paraId="3959CD46" w14:textId="77777777" w:rsidR="008F6EE8" w:rsidRPr="00055DDF" w:rsidRDefault="00055DDF" w:rsidP="00055DDF">
      <w:pPr>
        <w:pStyle w:val="Sraopastraipa"/>
        <w:numPr>
          <w:ilvl w:val="0"/>
          <w:numId w:val="3"/>
        </w:numPr>
        <w:jc w:val="both"/>
        <w:rPr>
          <w:rFonts w:ascii="Arial" w:hAnsi="Arial" w:cs="Arial"/>
          <w:szCs w:val="24"/>
        </w:rPr>
      </w:pPr>
      <w:r w:rsidRPr="00055DDF">
        <w:rPr>
          <w:rFonts w:ascii="Arial" w:hAnsi="Arial" w:cs="Arial"/>
          <w:szCs w:val="24"/>
        </w:rPr>
        <w:t>Parengs prog</w:t>
      </w:r>
      <w:r>
        <w:rPr>
          <w:rFonts w:ascii="Arial" w:hAnsi="Arial" w:cs="Arial"/>
          <w:szCs w:val="24"/>
        </w:rPr>
        <w:t>ramą žinomam labirintui įveikti.</w:t>
      </w:r>
    </w:p>
    <w:p w14:paraId="4524C6AE" w14:textId="77777777" w:rsidR="008F6EE8" w:rsidRDefault="008F6EE8" w:rsidP="008F6EE8">
      <w:pPr>
        <w:jc w:val="both"/>
        <w:rPr>
          <w:rFonts w:ascii="Arial" w:hAnsi="Arial" w:cs="Arial"/>
        </w:rPr>
      </w:pPr>
    </w:p>
    <w:p w14:paraId="2EE6C94B" w14:textId="77777777" w:rsidR="008F6EE8" w:rsidRDefault="008F6EE8" w:rsidP="008F6EE8">
      <w:pPr>
        <w:jc w:val="both"/>
        <w:rPr>
          <w:rFonts w:ascii="Arial" w:hAnsi="Arial" w:cs="Arial"/>
        </w:rPr>
      </w:pPr>
    </w:p>
    <w:p w14:paraId="66C5120B" w14:textId="77777777" w:rsidR="008F6EE8" w:rsidRDefault="008F6EE8" w:rsidP="008F6EE8">
      <w:pPr>
        <w:jc w:val="both"/>
        <w:rPr>
          <w:rFonts w:ascii="Arial" w:hAnsi="Arial" w:cs="Arial"/>
        </w:rPr>
      </w:pPr>
    </w:p>
    <w:p w14:paraId="31521AFF" w14:textId="77777777" w:rsidR="008F6EE8" w:rsidRPr="00EF10B1" w:rsidRDefault="008F6EE8" w:rsidP="008F6EE8">
      <w:pPr>
        <w:jc w:val="both"/>
        <w:rPr>
          <w:rFonts w:ascii="Arial" w:hAnsi="Arial" w:cs="Arial"/>
          <w:sz w:val="20"/>
          <w:szCs w:val="20"/>
        </w:rPr>
      </w:pPr>
      <w:r w:rsidRPr="00EF10B1">
        <w:rPr>
          <w:rFonts w:ascii="Arial" w:hAnsi="Arial" w:cs="Arial"/>
          <w:sz w:val="20"/>
          <w:szCs w:val="20"/>
        </w:rPr>
        <w:t>*</w:t>
      </w:r>
      <w:r>
        <w:rPr>
          <w:rFonts w:ascii="Arial" w:hAnsi="Arial" w:cs="Arial"/>
          <w:sz w:val="20"/>
          <w:szCs w:val="20"/>
        </w:rPr>
        <w:t xml:space="preserve"> </w:t>
      </w:r>
      <w:r w:rsidRPr="00EF10B1">
        <w:rPr>
          <w:rFonts w:ascii="Arial" w:hAnsi="Arial" w:cs="Arial"/>
          <w:sz w:val="20"/>
          <w:szCs w:val="20"/>
        </w:rPr>
        <w:t>Veiklų metu mokiniai gali būti fotografuojami ir filmuojami, o nuotraukos ir vaizdo medžiaga –</w:t>
      </w:r>
      <w:r>
        <w:rPr>
          <w:rFonts w:ascii="Arial" w:hAnsi="Arial" w:cs="Arial"/>
          <w:sz w:val="20"/>
          <w:szCs w:val="20"/>
        </w:rPr>
        <w:t xml:space="preserve"> </w:t>
      </w:r>
      <w:r w:rsidRPr="00EF10B1">
        <w:rPr>
          <w:rFonts w:ascii="Arial" w:hAnsi="Arial" w:cs="Arial"/>
          <w:sz w:val="20"/>
          <w:szCs w:val="20"/>
        </w:rPr>
        <w:t>publikuojama.</w:t>
      </w:r>
    </w:p>
    <w:p w14:paraId="35E26ACD" w14:textId="77777777" w:rsidR="00E00517" w:rsidRDefault="00E00517"/>
    <w:sectPr w:rsidR="00E00517" w:rsidSect="004A7D46">
      <w:type w:val="continuous"/>
      <w:pgSz w:w="11906" w:h="16838" w:code="9"/>
      <w:pgMar w:top="1134" w:right="1134" w:bottom="1134" w:left="1134" w:header="425"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4AFC" w14:textId="77777777" w:rsidR="008039C8" w:rsidRDefault="008039C8">
      <w:pPr>
        <w:spacing w:line="240" w:lineRule="auto"/>
      </w:pPr>
      <w:r>
        <w:separator/>
      </w:r>
    </w:p>
  </w:endnote>
  <w:endnote w:type="continuationSeparator" w:id="0">
    <w:p w14:paraId="6619DC2B" w14:textId="77777777" w:rsidR="008039C8" w:rsidRDefault="008039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40"/>
      <w:gridCol w:w="4928"/>
    </w:tblGrid>
    <w:tr w:rsidR="005C3CAE" w14:paraId="502D00D1" w14:textId="77777777" w:rsidTr="005C3CAE">
      <w:trPr>
        <w:trHeight w:hRule="exact" w:val="80"/>
        <w:jc w:val="center"/>
      </w:trPr>
      <w:tc>
        <w:tcPr>
          <w:tcW w:w="4686" w:type="dxa"/>
          <w:shd w:val="clear" w:color="auto" w:fill="4F81BD" w:themeFill="accent1"/>
          <w:tcMar>
            <w:top w:w="0" w:type="dxa"/>
            <w:bottom w:w="0" w:type="dxa"/>
          </w:tcMar>
        </w:tcPr>
        <w:p w14:paraId="0F0019C8" w14:textId="77777777" w:rsidR="005C3CAE" w:rsidRDefault="00000000">
          <w:pPr>
            <w:pStyle w:val="Antrats"/>
            <w:rPr>
              <w:caps/>
              <w:sz w:val="18"/>
            </w:rPr>
          </w:pPr>
        </w:p>
      </w:tc>
      <w:tc>
        <w:tcPr>
          <w:tcW w:w="4674" w:type="dxa"/>
          <w:shd w:val="clear" w:color="auto" w:fill="4F81BD" w:themeFill="accent1"/>
          <w:tcMar>
            <w:top w:w="0" w:type="dxa"/>
            <w:bottom w:w="0" w:type="dxa"/>
          </w:tcMar>
        </w:tcPr>
        <w:p w14:paraId="11E9C4BB" w14:textId="77777777" w:rsidR="005C3CAE" w:rsidRDefault="00000000">
          <w:pPr>
            <w:pStyle w:val="Antrats"/>
            <w:jc w:val="right"/>
            <w:rPr>
              <w:caps/>
              <w:sz w:val="18"/>
            </w:rPr>
          </w:pPr>
        </w:p>
      </w:tc>
    </w:tr>
    <w:tr w:rsidR="005C3CAE" w14:paraId="70480B2A" w14:textId="77777777">
      <w:trPr>
        <w:jc w:val="center"/>
      </w:trPr>
      <w:tc>
        <w:tcPr>
          <w:tcW w:w="4686" w:type="dxa"/>
          <w:shd w:val="clear" w:color="auto" w:fill="auto"/>
          <w:vAlign w:val="center"/>
        </w:tcPr>
        <w:p w14:paraId="69852552" w14:textId="77777777" w:rsidR="005C3CAE" w:rsidRDefault="00000000">
          <w:pPr>
            <w:pStyle w:val="Porat"/>
            <w:rPr>
              <w:caps/>
              <w:color w:val="808080" w:themeColor="background1" w:themeShade="80"/>
              <w:sz w:val="18"/>
              <w:szCs w:val="18"/>
            </w:rPr>
          </w:pPr>
        </w:p>
      </w:tc>
      <w:tc>
        <w:tcPr>
          <w:tcW w:w="4674" w:type="dxa"/>
          <w:shd w:val="clear" w:color="auto" w:fill="auto"/>
          <w:vAlign w:val="center"/>
        </w:tcPr>
        <w:p w14:paraId="33F59B00" w14:textId="77777777" w:rsidR="005C3CAE" w:rsidRDefault="00000000">
          <w:pPr>
            <w:pStyle w:val="Porat"/>
            <w:jc w:val="right"/>
            <w:rPr>
              <w:caps/>
              <w:color w:val="808080" w:themeColor="background1" w:themeShade="80"/>
              <w:sz w:val="18"/>
              <w:szCs w:val="18"/>
            </w:rPr>
          </w:pPr>
        </w:p>
      </w:tc>
    </w:tr>
  </w:tbl>
  <w:p w14:paraId="16E144FE" w14:textId="77777777" w:rsidR="0055687F" w:rsidRDefault="0000000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929A3" w14:textId="77777777" w:rsidR="008039C8" w:rsidRDefault="008039C8">
      <w:pPr>
        <w:spacing w:line="240" w:lineRule="auto"/>
      </w:pPr>
      <w:r>
        <w:separator/>
      </w:r>
    </w:p>
  </w:footnote>
  <w:footnote w:type="continuationSeparator" w:id="0">
    <w:p w14:paraId="4B7AADEE" w14:textId="77777777" w:rsidR="008039C8" w:rsidRDefault="008039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F336" w14:textId="77777777" w:rsidR="00863B2F" w:rsidRDefault="00000000" w:rsidP="00863B2F">
    <w:pPr>
      <w:pStyle w:val="Antrats"/>
    </w:pPr>
    <w:r>
      <w:rPr>
        <w:caps/>
        <w:noProof/>
        <w:color w:val="FF0000"/>
        <w:sz w:val="20"/>
        <w:szCs w:val="20"/>
      </w:rPr>
      <w:pict w14:anchorId="1DCBD4E3">
        <v:group id="167 grupė" o:spid="_x0000_s1025" style="position:absolute;margin-left:447.1pt;margin-top:0;width:133.9pt;height:80.65pt;z-index:25166028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">
          <v:group id="168 grupė" o:spid="_x0000_s1026"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169 stačiakampis" o:spid="_x0000_s1027" style="position:absolute;width:17007;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12 stačiakampis"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171 stačiakampis" o:spid="_x0000_s1029" style="position:absolute;width:14721;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1" o:title="" recolor="t" rotate="t" type="frame"/>
            </v:rect>
          </v:group>
          <v:shapetype id="_x0000_t202" coordsize="21600,21600" o:spt="202" path="m,l,21600r21600,l21600,xe">
            <v:stroke joinstyle="miter"/>
            <v:path gradientshapeok="t" o:connecttype="rect"/>
          </v:shapetype>
          <v:shape id="172 teksto laukas" o:spid="_x0000_s1030" type="#_x0000_t202" style="position:absolute;left:10326;top:95;width:4381;height:37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2FB2C981" w14:textId="77777777" w:rsidR="0055687F" w:rsidRDefault="00000000">
                  <w:pPr>
                    <w:pStyle w:val="Antrats"/>
                    <w:rPr>
                      <w:color w:val="FFFFFF" w:themeColor="background1"/>
                      <w:szCs w:val="24"/>
                    </w:rPr>
                  </w:pPr>
                </w:p>
              </w:txbxContent>
            </v:textbox>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703F"/>
    <w:multiLevelType w:val="hybridMultilevel"/>
    <w:tmpl w:val="D3C6DE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D421BE"/>
    <w:multiLevelType w:val="hybridMultilevel"/>
    <w:tmpl w:val="4D6233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6F27BE2"/>
    <w:multiLevelType w:val="hybridMultilevel"/>
    <w:tmpl w:val="2842D2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77357792">
    <w:abstractNumId w:val="0"/>
  </w:num>
  <w:num w:numId="2" w16cid:durableId="342971640">
    <w:abstractNumId w:val="1"/>
  </w:num>
  <w:num w:numId="3" w16cid:durableId="1362708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6EE8"/>
    <w:rsid w:val="00055DDF"/>
    <w:rsid w:val="003C3557"/>
    <w:rsid w:val="003D404D"/>
    <w:rsid w:val="003F4B62"/>
    <w:rsid w:val="004B2E21"/>
    <w:rsid w:val="00514A48"/>
    <w:rsid w:val="008039C8"/>
    <w:rsid w:val="008F6EE8"/>
    <w:rsid w:val="00E00517"/>
    <w:rsid w:val="00ED25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BBAFB"/>
  <w15:docId w15:val="{1F441221-26CC-412C-ACC9-8BE22B23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F6EE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F6EE8"/>
    <w:pPr>
      <w:ind w:left="720"/>
      <w:contextualSpacing/>
    </w:pPr>
  </w:style>
  <w:style w:type="paragraph" w:styleId="Antrats">
    <w:name w:val="header"/>
    <w:basedOn w:val="prastasis"/>
    <w:link w:val="AntratsDiagrama"/>
    <w:uiPriority w:val="99"/>
    <w:unhideWhenUsed/>
    <w:rsid w:val="008F6EE8"/>
    <w:pPr>
      <w:tabs>
        <w:tab w:val="center" w:pos="4986"/>
        <w:tab w:val="right" w:pos="9972"/>
      </w:tabs>
      <w:spacing w:line="240" w:lineRule="auto"/>
    </w:pPr>
  </w:style>
  <w:style w:type="character" w:customStyle="1" w:styleId="AntratsDiagrama">
    <w:name w:val="Antraštės Diagrama"/>
    <w:basedOn w:val="Numatytasispastraiposriftas"/>
    <w:link w:val="Antrats"/>
    <w:uiPriority w:val="99"/>
    <w:rsid w:val="008F6EE8"/>
  </w:style>
  <w:style w:type="paragraph" w:styleId="Porat">
    <w:name w:val="footer"/>
    <w:basedOn w:val="prastasis"/>
    <w:link w:val="PoratDiagrama"/>
    <w:uiPriority w:val="99"/>
    <w:unhideWhenUsed/>
    <w:rsid w:val="008F6EE8"/>
    <w:pPr>
      <w:tabs>
        <w:tab w:val="center" w:pos="4986"/>
        <w:tab w:val="right" w:pos="9972"/>
      </w:tabs>
      <w:spacing w:line="240" w:lineRule="auto"/>
    </w:pPr>
  </w:style>
  <w:style w:type="character" w:customStyle="1" w:styleId="PoratDiagrama">
    <w:name w:val="Poraštė Diagrama"/>
    <w:basedOn w:val="Numatytasispastraiposriftas"/>
    <w:link w:val="Porat"/>
    <w:uiPriority w:val="99"/>
    <w:rsid w:val="008F6EE8"/>
  </w:style>
  <w:style w:type="paragraph" w:styleId="Debesliotekstas">
    <w:name w:val="Balloon Text"/>
    <w:basedOn w:val="prastasis"/>
    <w:link w:val="DebesliotekstasDiagrama"/>
    <w:uiPriority w:val="99"/>
    <w:semiHidden/>
    <w:unhideWhenUsed/>
    <w:rsid w:val="008F6EE8"/>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F6EE8"/>
    <w:rPr>
      <w:rFonts w:ascii="Tahoma" w:hAnsi="Tahoma" w:cs="Tahoma"/>
      <w:sz w:val="16"/>
      <w:szCs w:val="16"/>
    </w:rPr>
  </w:style>
  <w:style w:type="paragraph" w:customStyle="1" w:styleId="Default">
    <w:name w:val="Default"/>
    <w:rsid w:val="008F6EE8"/>
    <w:pPr>
      <w:autoSpaceDE w:val="0"/>
      <w:autoSpaceDN w:val="0"/>
      <w:adjustRightInd w:val="0"/>
      <w:spacing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1312</Words>
  <Characters>748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STEAM</dc:creator>
  <cp:lastModifiedBy>Audrius Vaičikauskas</cp:lastModifiedBy>
  <cp:revision>2</cp:revision>
  <dcterms:created xsi:type="dcterms:W3CDTF">2022-09-19T05:23:00Z</dcterms:created>
  <dcterms:modified xsi:type="dcterms:W3CDTF">2022-09-19T05:23:00Z</dcterms:modified>
</cp:coreProperties>
</file>